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CC" w:rsidRPr="00425ECC" w:rsidRDefault="00425ECC" w:rsidP="00425EC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E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 (9 КЛАСС)</w:t>
      </w:r>
    </w:p>
    <w:p w:rsidR="00425ECC" w:rsidRPr="00425ECC" w:rsidRDefault="00425ECC" w:rsidP="00425EC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5ECC" w:rsidRPr="00425ECC" w:rsidRDefault="00425ECC" w:rsidP="00425EC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751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340"/>
        <w:gridCol w:w="900"/>
        <w:gridCol w:w="4883"/>
        <w:gridCol w:w="1643"/>
        <w:gridCol w:w="1934"/>
        <w:gridCol w:w="1371"/>
        <w:gridCol w:w="720"/>
        <w:gridCol w:w="720"/>
        <w:gridCol w:w="1922"/>
      </w:tblGrid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  <w:vMerge w:val="restart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урока</w:t>
            </w:r>
          </w:p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40" w:type="dxa"/>
            <w:vMerge w:val="restart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900" w:type="dxa"/>
            <w:vMerge w:val="restart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4883" w:type="dxa"/>
            <w:vMerge w:val="restart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деятельности учащихся, виды учебной деятельности</w:t>
            </w:r>
          </w:p>
        </w:tc>
        <w:tc>
          <w:tcPr>
            <w:tcW w:w="1643" w:type="dxa"/>
            <w:vMerge w:val="restart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контроля</w:t>
            </w:r>
          </w:p>
        </w:tc>
        <w:tc>
          <w:tcPr>
            <w:tcW w:w="1934" w:type="dxa"/>
            <w:vMerge w:val="restart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Элементы доп. содержания</w:t>
            </w:r>
          </w:p>
        </w:tc>
        <w:tc>
          <w:tcPr>
            <w:tcW w:w="1371" w:type="dxa"/>
            <w:vMerge w:val="restart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Домашнее задание</w:t>
            </w:r>
          </w:p>
        </w:tc>
        <w:tc>
          <w:tcPr>
            <w:tcW w:w="1440" w:type="dxa"/>
            <w:gridSpan w:val="2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проведения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  <w:vMerge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3" w:type="dxa"/>
            <w:vMerge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vMerge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vMerge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UNIT 1. «FAMILIES AND FRIENDS: ARE WE HAPPY TAGETHER? »  (27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часа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) </w:t>
            </w:r>
          </w:p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425ECC" w:rsidRPr="00575377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1. «Holidays are the time for adventures and discoveries» (4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Каникулы - время приключений и открытий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умения диалогической речи по темам «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Holidays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и «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Free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time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с использованием клише и соответствующей лексики;</w:t>
            </w:r>
          </w:p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</w:t>
            </w:r>
            <w:proofErr w:type="spell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аудитивные</w:t>
            </w:r>
            <w:proofErr w:type="spell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умения на примере диалогического текста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выбором ответа</w:t>
            </w:r>
          </w:p>
        </w:tc>
        <w:tc>
          <w:tcPr>
            <w:tcW w:w="1934" w:type="dxa"/>
            <w:vMerge w:val="restart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всемирно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известные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национальные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памятники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The Great Wall of China, Stonehenge, the Pyramid of Cheops, the </w:t>
            </w:r>
            <w:smartTag w:uri="urn:schemas-microsoft-com:office:smarttags" w:element="PlaceName">
              <w:r w:rsidRPr="00425ECC">
                <w:rPr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Eiffel</w:t>
              </w:r>
            </w:smartTag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smartTag w:uri="urn:schemas-microsoft-com:office:smarttags" w:element="PlaceType">
              <w:r w:rsidRPr="00425ECC">
                <w:rPr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Tower</w:t>
              </w:r>
            </w:smartTag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425ECC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US" w:eastAsia="ru-RU"/>
                  </w:rPr>
                  <w:t>Hollywood</w:t>
                </w:r>
              </w:smartTag>
            </w:smartTag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 упр..1,2 с. 4</w:t>
            </w:r>
          </w:p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 упр. 5 с.9</w:t>
            </w:r>
          </w:p>
        </w:tc>
        <w:tc>
          <w:tcPr>
            <w:tcW w:w="720" w:type="dxa"/>
          </w:tcPr>
          <w:p w:rsidR="00425ECC" w:rsidRPr="00575377" w:rsidRDefault="00575377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04.09-08.09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Каникулы - время путешествий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по тем е «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Holidays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» с использованием лексики секции;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Закрепить разговорные формулы, характерные для диалогической речи;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Формировать умение работать в группе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диалогической речи</w:t>
            </w: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 упр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.3,4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4-5, написать личное письмо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575377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04.09-08.09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и как подросток может провести каникулы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знания о видовременных формах глагола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Обучать использованию видовременных форм глагола в коммуникативно-ориентированном тексте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знаний времён глаголов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 упр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.5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5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 упр.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.15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15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04.09-08.09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Различные виды отдыха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монологической устной речи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в чтении и письме (с опорой на образец)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Закрепить формы глагола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написания письма по образцу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6 p.6</w:t>
            </w: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11.09-15.09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2. «Family and friends? No problem! »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(9 уроков)</w:t>
            </w:r>
          </w:p>
        </w:tc>
      </w:tr>
      <w:tr w:rsidR="00425ECC" w:rsidRPr="00425ECC" w:rsidTr="00575377">
        <w:trPr>
          <w:gridAfter w:val="1"/>
          <w:wAfter w:w="1922" w:type="dxa"/>
          <w:trHeight w:val="678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подростков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монологической устной речи по теме «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Family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and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friends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»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Активизировать и пополнить лексический запас по данной тематике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упр.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1,2 p.7</w:t>
            </w: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11.09-15.09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недопонимания между детьми и родителями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Повторить лексику предыдущих уроков и формы глагола в контексте; ввести новую лексику для активного усвоения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чтения с пониманием общего содержания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Контроль понимания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 упр.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.30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21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 упр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.3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7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575377" w:rsidRDefault="00575377" w:rsidP="00575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11.09-15.09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Трудный выбор подростков: семья или друзья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чтения с детальным пониманием прочитанного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Учить выражать свою точку зрения; согласие, несогласие, сомнения с идеями, данными в тексте, подбирать аргументы в защиту своей точки зрения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чтения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WB ex.4 p.7</w:t>
            </w: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18.09-22.09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важнее: семья или друзья?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Учить выражать свою точку зрения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вести дискуссию (с опорой на лексику урока)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Повторить грамматический материал в контексте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 упр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.5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8</w:t>
            </w:r>
          </w:p>
        </w:tc>
        <w:tc>
          <w:tcPr>
            <w:tcW w:w="720" w:type="dxa"/>
          </w:tcPr>
          <w:p w:rsidR="00425ECC" w:rsidRPr="00425ECC" w:rsidRDefault="00575377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18.09-22.09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Каким должен быть настоящий друг?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Обучать чтению текста с детальным пониманием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в письменной речи: написать завершение рассказа с опорой на схематичные варианты возможных сюжетных линий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Ввести новый грамматический материал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Present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Continuous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для выражения действия в будущем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понимания текста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 упр.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.43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26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18.09-22.09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стать идеальным другом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Совершенствовать умения устной речи (с элементами аргументации и рассуждения)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Учить задавать вопросы различных типов для получения и уточнения интересующей информации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. 6,7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8-9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</w:tcPr>
          <w:p w:rsidR="00425ECC" w:rsidRPr="00425ECC" w:rsidRDefault="00575377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25.09-29.09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Диалоги по теме «Дружба»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(с пониманием основного содержания и с полным пониманием)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Познакомить и отработать в речи учащихся современные разговорные формулы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Контроль понимания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 упр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.9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10-11</w:t>
            </w:r>
          </w:p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Учебник упр.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55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30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575377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25.09-29.09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Дружба между мальчиками и девочками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Совершенствовать умения учащихся в различных видах чтения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Учить построению рассказа о человеке с описанием его внешности и характера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10,11 p.11,12</w:t>
            </w:r>
          </w:p>
        </w:tc>
        <w:tc>
          <w:tcPr>
            <w:tcW w:w="720" w:type="dxa"/>
          </w:tcPr>
          <w:p w:rsidR="00425ECC" w:rsidRPr="00425ECC" w:rsidRDefault="00575377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25.09-29.09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Учимся писать эссе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лексику и грамматику для продуктивного использования в устной и письменной речи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Обучать написанию эссе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Учебник упр.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31</w:t>
            </w: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02.10-06.10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3. «Is it easy to live apart from the family? »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(5 уроков)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Самостоятельность и независимость в принятии решения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по теме секции, введение новой лексики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грамматический материал по структуре вопросительного предложения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Отработать интонационные модели вопросительного предложения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интонации вопросов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Особенности проживания школьников в интернатах, летних лагерях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.1,2 p.12</w:t>
            </w:r>
          </w:p>
        </w:tc>
        <w:tc>
          <w:tcPr>
            <w:tcW w:w="720" w:type="dxa"/>
          </w:tcPr>
          <w:p w:rsidR="00425ECC" w:rsidRPr="00425ECC" w:rsidRDefault="00575377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02.10-06.10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Разговор по телефону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Автоматизировать навык построения вопросительных предложений в процессе диалога-расспроса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умение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на примере диалогического текста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грамматики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 упр.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.74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с.35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</w:tcPr>
          <w:p w:rsidR="00425ECC" w:rsidRPr="00425ECC" w:rsidRDefault="00575377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02.10-06.10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Разные модели поведения, черты характера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ознакомительного и изучающего текста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Формировать умения работы с информацией (поиск, анализ, оценка информации)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понимания текста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упр3,4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.12,13</w:t>
            </w:r>
          </w:p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Учебник упр.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с.37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09.10-13.10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совместного проживания со сверстниками вдали от родителей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tabs>
                <w:tab w:val="left" w:pos="2951"/>
              </w:tabs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Повторить структуру и интонационные модели вопросительного предложения</w:t>
            </w:r>
          </w:p>
          <w:p w:rsidR="00425ECC" w:rsidRPr="00425ECC" w:rsidRDefault="00425ECC" w:rsidP="00425ECC">
            <w:pPr>
              <w:widowControl w:val="0"/>
              <w:tabs>
                <w:tab w:val="left" w:pos="2951"/>
              </w:tabs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на примере диалогического текста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5 p.14</w:t>
            </w: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09.10-13.10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Изучаем фразовые глаголы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Расширить спектр употребляемых учащимися фразовых глаголов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work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eastAsia="ru-RU"/>
              </w:rPr>
              <w:t xml:space="preserve">,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get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eastAsia="ru-RU"/>
              </w:rPr>
              <w:t xml:space="preserve">,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give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 последующей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фиксацией информации в таблице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обсуждения проблемы в группе (с элементами аргументации) по теме секции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Контроль письменной речи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 упр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.6,7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15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  <w:p w:rsidR="00425ECC" w:rsidRPr="00425ECC" w:rsidRDefault="00575377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09.10-</w:t>
            </w: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13.10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575377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lastRenderedPageBreak/>
              <w:t xml:space="preserve">Section 4. «Spending time together » (2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Организация досуга: отдых на природе, совместное посещение автошоу, ро</w:t>
            </w: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к-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концерта 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по темам «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Free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time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», «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Leisure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Time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»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Повторить правила словообразования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ознакомительного чтения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понимания прочитанного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упр,2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.16</w:t>
            </w:r>
          </w:p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 упр.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.95 (97)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43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25ECC" w:rsidP="00575377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="00575377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16.10-20.10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Обмен впечатлениями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диалогической речи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необходимые для работы над проектами и презентациями, выработать предложения, подобрать аргументацию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работы в группах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упр.3,4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.16</w:t>
            </w:r>
          </w:p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Учебник упр.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45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25ECC" w:rsidP="00575377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="00575377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16.10-20.10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575377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5. «Out and about </w:t>
            </w:r>
            <w:smartTag w:uri="urn:schemas-microsoft-com:office:smarttags" w:element="place">
              <w:smartTag w:uri="urn:schemas-microsoft-com:office:smarttags" w:element="City">
                <w:r w:rsidRPr="00425ECC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val="en-US" w:eastAsia="ru-RU"/>
                  </w:rPr>
                  <w:t>Moscow</w:t>
                </w:r>
              </w:smartTag>
            </w:smartTag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» (3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Родная страна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диалогической речи по теме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и закрепить грамматический материал по теме «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Passive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Voice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применения пассивного залога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 упр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.1,2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18</w:t>
            </w:r>
          </w:p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 упр.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.109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49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16.10-20.10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Культурная жизнь столицы. Места проведения досуга: театр, цирк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в чтении с полным пониманием прочитанного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в монологической устной речи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понимания прочитанного</w:t>
            </w:r>
          </w:p>
        </w:tc>
        <w:tc>
          <w:tcPr>
            <w:tcW w:w="1934" w:type="dxa"/>
            <w:vMerge w:val="restart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Знать достопримечательности Москвы: Большой и Малый театры, цирк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Ю.Никулина</w:t>
            </w:r>
            <w:proofErr w:type="spellEnd"/>
          </w:p>
        </w:tc>
        <w:tc>
          <w:tcPr>
            <w:tcW w:w="1371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.3,4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с.19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23.10-27.10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 билетов в кино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диалогической речи (заказ билетов по телефону)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аргументировать точку зрения в процессе устного общения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 пониманием общей информации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.5,6 p.20</w:t>
            </w: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23.10-27.10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6. «Do you mind TV or video? »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(3 урока)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Молодёжь и искусство: кино и видео в жизни подростка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на примере диалога-интервью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Формировать умение написания эссе с использованием опор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написания эссе</w:t>
            </w:r>
          </w:p>
        </w:tc>
        <w:tc>
          <w:tcPr>
            <w:tcW w:w="1934" w:type="dxa"/>
            <w:vMerge w:val="restart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Иметь представление об известных актёрах англоязычных стран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упр1 с.21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упр..126 с.54</w:t>
            </w:r>
          </w:p>
        </w:tc>
        <w:tc>
          <w:tcPr>
            <w:tcW w:w="720" w:type="dxa"/>
          </w:tcPr>
          <w:p w:rsidR="00425ECC" w:rsidRPr="00425ECC" w:rsidRDefault="00575377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23.10-27.10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  <w:vMerge w:val="restart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создать интересный фильм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чтения с общим пониманием прочитанного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Учить составлять повествования как сюжетную основу для фильма (мультфильма)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понимания прочитанного</w:t>
            </w: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/т упр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-4 </w:t>
            </w:r>
            <w:r w:rsidRPr="00425EC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с.22</w:t>
            </w:r>
          </w:p>
        </w:tc>
        <w:tc>
          <w:tcPr>
            <w:tcW w:w="720" w:type="dxa"/>
            <w:vMerge w:val="restart"/>
          </w:tcPr>
          <w:p w:rsidR="00425ECC" w:rsidRPr="005949C2" w:rsidRDefault="00425ECC" w:rsidP="005949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949C2" w:rsidRPr="005949C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06.11-10.11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  <w:vMerge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работа № 1 по теме «Семья и друзья» 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ПК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Провести контроль знаний по темам и грамматическим навыкам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Фронтальный 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  <w:vMerge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Проанализировать ошибки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ind w:right="-108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</w:p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UNIT 2. «It’s a big world! Start traveling now!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» (21 час)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1. «Why do people travel? » (6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уроков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 вчера и сегодня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по теме «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Travelling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»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Повторить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грамматический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материал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 xml:space="preserve"> Present Perfect/ Present Perfect Continuous/ Past simple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знаний времён глаголов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.1,2 p.24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16"/>
                <w:lang w:eastAsia="ru-RU"/>
              </w:rPr>
              <w:t>06.11-10.11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Путешествие как способ познать мир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Познакомить учащихся с новой лексикой (географические названия)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фонетические навыки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чтения и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на основе монологического текста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упр.3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.25 Учебник упр..13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.64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16"/>
                <w:lang w:eastAsia="ru-RU"/>
              </w:rPr>
              <w:t>06.11-10.11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истории путешествий: трагедия «Титаника»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грамматические знания по теме «Употребление артиклей с географическими названиями»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поискового чтения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написания эссе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ind w:right="-108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упр.3,4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. 25 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ind w:right="-108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упр..19 с.66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13.11-17.11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истории путешествий: факты из жизни В. Беринга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с опорой на текст (монологическая речь)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на базе биографического текста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Повторить формы пассивного залога в коммуникативно-ориентированном контексте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понимания прочитанного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Иметь представление о всемирно известных путешественниках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ind w:right="-108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упр.7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.26 Учебник упр. 26 с.68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13.11-17.11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Путешествие по пиратской карте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монологической речи (биография)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знания учащихся предлогов места и движения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изучающего чтения прагматического текста (чтение инструкции)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монологического высказывания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8 p.31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13.11-17.11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Происхождение географических названий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различных видов чтения (поискового и ознакомительного) страноведческого текста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умение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 опорой на страноведческий текст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написания эссе о родных местах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понимания прочитанного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Уметь рассказывать о происхождении географических названий своей страны, деревни, Республики, 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.36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с.71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20.11-24.11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2. «Is it easier to travel nowadays? »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(7 уроков)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Организованный и самостоятельный туризм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знания учащихся по теме «Возвратные местоимения»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(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говорения)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лексических навыков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Узнать о крупнейшем английском аэропорте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Heathrow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1,2 p. 28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20.11-24.11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Сборы в дорогу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Обобщить и расширить знания учащихся по употреблению модальных глаголов 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на базе диалогического текста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Работать над формированием интонационных навыков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Учить давать советы и реагировать на советы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письменной речи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.3,4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с.29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20.11-24.11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Совету путешественнику: поведение в аэропорту, самолёте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чтения прагматических текстов (инструкции)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Познакомить с новой лексикой, необходимой при путешествии самолётом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умение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: понимать на слух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объявления в аэропорту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Контроль применения лексики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упр.5,6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.30 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упр..57 с.79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27.11-01.12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/37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Заполнение декларации и других дорожных документов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(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диалогической речи)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Учить заполнять таможенную декларацию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устной речи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7,8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с.31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27.11-01.12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Агентства, отлёты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диалогической речи - составлять диалоги по картинкам; монологической речи – восполнение рассказа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Учить писать юмористический рассказ по картинкам комикса 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упр.9,11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.32,33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упр..66 с.83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27.11-01.12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к неожиданностям, присутствие духа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в устной речи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в разных видах чтения (просмотровое и ознакомительное) художественного текста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понимания прочитанного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.69,70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с.84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04.12-08.12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«Последний дюйм»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чтения аутентичного художественного текста с пониманием основного содержания 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устную речь (учить описывать персонажей текста) 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Познакомиться с отрывком из произведения Д.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Олбрид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«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The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last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inch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12,13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с.34-35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04.12-08.12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3. «Is traveling worth the effort and money? » (2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отдыха молодых людей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Познакомить с грамматическими конструкциями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I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eastAsia="ru-RU"/>
              </w:rPr>
              <w:t>’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d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rather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eastAsia="ru-RU"/>
              </w:rPr>
              <w:t xml:space="preserve">…,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I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prefer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eastAsia="ru-RU"/>
              </w:rPr>
              <w:t>…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 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Обучать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аудированию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 извлечением необходимой информации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устной диалогической речи 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устной речи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.1,2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с.36-35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04.12-08.12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Впечатления 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в устной речи: умения находить аргументы и контраргументы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работать с прагматичным текстом (поиск информации)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работы в группах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.4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с.38-39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11.12-15.12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575377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4. «We are in the global village» (5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уроков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вселенной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Обсудить с учащимися тему проекта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работы с таблицами и текстовым материалом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страноведческих знаний</w:t>
            </w:r>
          </w:p>
        </w:tc>
        <w:tc>
          <w:tcPr>
            <w:tcW w:w="1934" w:type="dxa"/>
            <w:vMerge w:val="restart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Иметь представление о социокультурном портрете Великобритании и США. Уметь представлять свою страну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упр.1,2 с.40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11.12-15.12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Англоязычные страны и родная страна: географическое положение, исторические данные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 пониманием выборочной информации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написать эссе о своей стране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написания эссе</w:t>
            </w: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упр3 с.40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упр..97 с.94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11.12-15.12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символика: флаг, герб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умение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 полным пониманием </w:t>
            </w: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прослушанного</w:t>
            </w:r>
            <w:proofErr w:type="gramEnd"/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письменной речи: написание эссе о флаге своего края (города)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написания эссе</w:t>
            </w: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упр.4,5 с.41-42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упр..100 с.95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18.12-22.12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Знание других народо</w:t>
            </w:r>
            <w:proofErr w:type="gramStart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в-</w:t>
            </w:r>
            <w:proofErr w:type="gramEnd"/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ключ к взаимопониманию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ЗИ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Учить готовить презентации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читать страноведческий текст с пониманием основного содержания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упр.6 с.42 подготовиться к презентации проекта</w:t>
            </w:r>
          </w:p>
        </w:tc>
        <w:tc>
          <w:tcPr>
            <w:tcW w:w="720" w:type="dxa"/>
          </w:tcPr>
          <w:p w:rsidR="00425ECC" w:rsidRPr="00425ECC" w:rsidRDefault="005949C2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18.12-22.12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47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проектов по теме «Родная страна и англоязычные страны»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Закрепление навыков и подготовка проектов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5949C2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18.12-22.12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 2 по теме «Путешествие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ПК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лексико-грамматических навыков и речевых умений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Фронтальный 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</w:p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UNIT 3. «Can we learn to live in a peace? » (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922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«Globalization and my country»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Повторить и обобщить знания по темам «Туризм», «Досуг», «Мы в глобальной деревне»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критического мышления к теме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поиска информации в группах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самостоятельной подготовительной работы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Международные отношения, торговля, искусство 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Подготовить презентацию</w:t>
            </w:r>
          </w:p>
        </w:tc>
        <w:tc>
          <w:tcPr>
            <w:tcW w:w="720" w:type="dxa"/>
          </w:tcPr>
          <w:p w:rsidR="00425ECC" w:rsidRPr="00425ECC" w:rsidRDefault="00425ECC" w:rsidP="00653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3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09.01-12.01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Проектная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работа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 xml:space="preserve"> «Globalization and my country»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работы с информацией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(презентация результатов проекта, выполненного в группе)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работы в группах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25ECC" w:rsidP="00653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53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09.01-12.01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1. «What is a conflict? » (9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уроков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Семейные конфликты 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Заинтересовать учащихся темой «Что является конфликтом?»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(на примере диалогического текста)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Совершенствовать лексические навыки: многозначные слова; лексика урока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устной речи  по теме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2,3 p.43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09.01-12.01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Конфликты между родителями и детьми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и систематизировать знания учащихся по теме «Инфинитив и его функция в предложении»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(диалогической и монологической)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применения лексики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.4,6 p.44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15.01-19.01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Конфликты между родителями и детьми: их причины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Систематизировать знания учащихся в области косвенной речи с глаголами разных видовременных формах и словообразованиях (конверсия)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устной речи: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монологическая речь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Формирование навыков употребления новой лексики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знаний косвенной речи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 7,8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.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15.01-19.01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Конфликты между родителями и детьми: возможные последствия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 пониманием основного содержания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разные стратегии чтения (</w:t>
            </w: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поисковое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с пониманием основного содержания)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Контроль понимания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упр10.11 с.46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 27 с.110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15.01-19.01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Причины семейных конфликтов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Формировать лексические навыки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Повторить и обобщить грамматический материал «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Zero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Conditional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»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речи: монологической (повествование) и диалогической (интервью)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письменной речи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 xml:space="preserve"> 12,13 p.47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22.01-26.01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Экологические конфликты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диалогической устной речи: дискуссия об экологических проблемах; умения выразить согласия/ несогласия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Повторить употребление модальных глаголов и инфинитива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15 p.47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22.01-26.01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57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Изречения великих людей на тему «Конфликт»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Формировать лексические навыки: расширять знания учащихся в области многозначности английских слов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чтения художественного текста с пониманием основного содержания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монологической речи 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употребления лексики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Познакомиться с отрывком из произведения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E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.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White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“</w:t>
            </w:r>
            <w:smartTag w:uri="urn:schemas-microsoft-com:office:smarttags" w:element="place">
              <w:smartTag w:uri="urn:schemas-microsoft-com:office:smarttags" w:element="City">
                <w:r w:rsidRPr="00425ECC">
                  <w:rPr>
                    <w:rFonts w:ascii="Times New Roman" w:eastAsia="Lucida Sans Unicode" w:hAnsi="Times New Roman" w:cs="Tahoma"/>
                    <w:sz w:val="20"/>
                    <w:szCs w:val="20"/>
                    <w:lang w:val="en-US" w:eastAsia="ru-RU"/>
                  </w:rPr>
                  <w:t>Charlotte</w:t>
                </w:r>
              </w:smartTag>
            </w:smartTag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’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s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Web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”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 16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.48 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Учебник упр..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 xml:space="preserve">47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с.116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22.01-26.01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Правда и ложь: может ли это стать причиной конфликта?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неподготовленной устной речи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поискового и ознакомительного чтения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монологического высказывания по тексту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.50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с.117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29.01-02.02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59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Конфликт и пути его разрешения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работы с информацией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(презентация результатов проекта, выполненного в группе)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упр.19 с.50 (написать эссе)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29.01-02.02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2.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Conflict resolution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 (7 уроков)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Нахождение взаимопонимания между братьями и сёстрами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грамматические знания учащихся (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want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told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somebody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do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something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чтения и письма: на примере письма в редакцию журнала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 пониманием общего содержания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употребления лексики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упр1.2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. 50 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 56 с.120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29.01-02.02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61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Нахождение взаимопонимания со сверстниками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Формировать грамматические навыки: употребление фразовых глаголов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get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в коммуникативно-ориентированном контексте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учащихся: дискуссия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 пониманием общего содержания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грамматических навыков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упр.3.4.5 с.51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с.122  учить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05.02-09.02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Пути предотвращения конфликтов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ЗИ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i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Закрепить грамматический материал: вопросы в косвенной речи;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Conditional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I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; фразовые глаголы с 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put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и письменной речи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грамматических навыков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.6,7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с.52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05.02-09.02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63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Пять шагов для решения конфликта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 полным пониманием прослушанного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диалогической речи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Контроль понимания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упр.8 с.53 выучить роль в диалоге</w:t>
            </w:r>
          </w:p>
        </w:tc>
        <w:tc>
          <w:tcPr>
            <w:tcW w:w="720" w:type="dxa"/>
          </w:tcPr>
          <w:p w:rsidR="00425ECC" w:rsidRPr="00425ECC" w:rsidRDefault="0065379E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05.02-09.02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Письмо в молодёжный журнал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чтения (чтение с восполнением текста)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диалогической речи: составление диалога по предложенному алгоритму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в письменной речи: письмо в молодёжную газету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написания письма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упр.9 с.54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упр..86 с.128</w:t>
            </w: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12.02-16.02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Советы сверстников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Обобщать знания учащихся по словообразованию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 (монологической и диалогической) с элементами аргументации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устной речи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.12 p.55</w:t>
            </w: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12.02-16.02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575377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3. «Be tolerant and you will prevent conflicts» (10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уроков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66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Декларация прав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человека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чтения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публицистического текста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Работать над фонетическим аспектом речи учащихся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Формировать лексические навыки: употребление новой лексики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Развитие умений диалогической речи: диалог-расспрос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 xml:space="preserve">Контроль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 xml:space="preserve">понимания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 xml:space="preserve">Иметь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 xml:space="preserve">представление об ООН, Декларации прав человека 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 1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,2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lastRenderedPageBreak/>
              <w:t>p.5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-16.02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67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Планета Земля без войн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чтения (с пониманием основного содержания)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работы с текстом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.3.4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с.57</w:t>
            </w: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19.02-23.02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Земля без войн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Расширить словарный запас учащихся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грамматические знания учащихся: абсолютная форма притяжательных местоимений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Развитие умений диалогической речи: составление диалога по заданным параметрам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употребления лексики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.5,6 p.58</w:t>
            </w: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19.02-23.02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69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Права человека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диалогической речи (аргументация своей точки зрения)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письменной речи (аргументационный текст)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работы в парах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.8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с.59</w:t>
            </w: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19.02-23.02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70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Военный конфликты 20 века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необходимые для проектной деятельности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Заполнить таблицу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10,11 p.61</w:t>
            </w: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26.02-02.03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71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Влияние знания людей и культуры страны на отношения к ней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необходимые для презентаций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Знакомит учащихся с информацией социокультурного характера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.13,15 p.61</w:t>
            </w: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26.02-02.03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Толерантность или конформизм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Работать над произношением: ударение в многосложных словах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в устной речи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чтения публицистического текста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фонетических навыков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.16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с.63</w:t>
            </w: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26.02-02.03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73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Урок толерантности 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 17,18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с.64</w:t>
            </w: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05.03-09.03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74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Толерантность 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Обобщить грамматические знания учащихся: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Conditional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II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,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Conditional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III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чтения (с пониманием основного содержания текста)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грамматических навыков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WB ex.19,20</w:t>
            </w: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05.03-09.03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75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Советы как быть толерантным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устной речи: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Аудирование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монологическая речь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чтения (с пониманием основного содержания)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Фронтальный 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.21,22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с.65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12.03-16.03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76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Контрольная работа № 3 по теме «Конфликт»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ПК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лексико-грамматических навыков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Контроль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письма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164D1D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12.03-16.03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77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ЗИ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Провести анализ ошибок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Закрепить умения составления диалога с опорой на высказывания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диалога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Подготовить перевод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19.03-23.03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lastRenderedPageBreak/>
              <w:t xml:space="preserve"> </w:t>
            </w:r>
          </w:p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UNIT 4. «Make your choice, make your life! »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(25 часов)</w:t>
            </w:r>
          </w:p>
        </w:tc>
      </w:tr>
      <w:tr w:rsidR="00425ECC" w:rsidRPr="00575377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1. «It’s time to think about your future career» (8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уроков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Пути получения образования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речи: прослушивание профильно-ориентированных текстов и обсуждение выбора профессии и возможностей продолжения образования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Систематизация лексики по темам «Профессии», «Черты характера»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устной речи по теме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1,2 p.66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02.04-06.04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Выбор профессии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Формирование грамматических навыков употребления модальных глаголов для выражения степени вероятности действия или состояния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Фронтальный </w:t>
            </w:r>
          </w:p>
        </w:tc>
        <w:tc>
          <w:tcPr>
            <w:tcW w:w="1934" w:type="dxa"/>
            <w:vMerge w:val="restart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Иметь представление о системе образования в Великобритании, уметь выделять сходство и различие систем образования Великобритании и России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Описать ситуации по картинкам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02.04-06.04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Проблема выбора профессии подростками России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чтения аутентичного текста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монологической устной речи с опорой на образец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Формировать умения пользоваться справочной литературой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понимания прочитанного</w:t>
            </w: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упр.3,4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.67 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Учебник упр..10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.156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02.04-06.04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Проблемы выбора профессии подростками Великобритании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просмотрового чтения на примере прагматических текстов (объявления)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Развитие умений устной речи с использованием лексики диалога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Систематизация фразовых глаголов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keep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get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Контроль устной речи </w:t>
            </w: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упр5,6 с.68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упр..15 с.159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09.04-13.04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Популярные современные профессии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речи: брать интервью на заданную тему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Формировать умения работы с информацией (сбор, фиксация в таблице, обработка, сообщение результатов обработки)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ознакомительного чтения на примере биографического текста 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групповой работы</w:t>
            </w: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упр.8 с.68-69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упр..18 с.159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09.04-13.04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Составление резюме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диалогической речи (диалог-интервью)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чтения на примере прагматического текста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письменной речи: написать автобиографии в виде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CV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по образцу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написания резюме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.10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с.70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09.04-13.04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Роль английского языка в моей будущей профессии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письменной речи: писать эссе; писать запрос на объявление интересующей информации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речи: групповая дискуссия с элементами аргументации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письменной речи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/т упр.11,12 с.71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 28 с.164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16.04-20.04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Моя будущая профессия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общеучебные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умения и навыки: работа с информацией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презентационные умения и навыки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13 p.72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16.04-20.04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2. «Why are stereotypes harmful? » (4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Стереотипы, которые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мешают жить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устной речи: высказывать свою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точку зрения, выражать согласие/ несогласие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поискового и ознакомительного чтения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 xml:space="preserve">Контроль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устной речи по теме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упр.1,2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lastRenderedPageBreak/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.72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Учебник упр.. 36 с.167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16.04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-20.04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Политическая корректность в отношении к старшему поколению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</w:t>
            </w: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а) общение по телефону; б) высказывание своей точки зрения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Формировать навыки употребления лексики по теме секции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Повторить устойчивые сочетания с глаголом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do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Фронтальный 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3,4с.72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23.04-27.04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Политическая корректность в отношениях людей разных национальностей26.04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монологической устной речи (в связи с прочитанным текстом)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ознакомительного и изучающего текста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понимания прочитанного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Национальности США, Канады, Великобритании, Индии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5,6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.74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Учебник упр..50 с.75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23.04-27.04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Политическая корректность в отношениях с людьми-инвалидами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работать с информацией, логически её выстраивать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работать в сотрудничестве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монологическую речь: монологи описательного и повествовательного характера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работы в группах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.7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с.75-76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23.04-27.04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Section 3. «Are extreme sports fun to you? » (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Экстремальные виды спорта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Повторить лексику по теме «Спорт», изученную в предыдущие годы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(с выборочным пониманием информации/ с пониманием общего содержания)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говорения: высказывать свою точку зрения, используя речевые </w:t>
            </w: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клеше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Контроль понимания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устной речи</w:t>
            </w:r>
          </w:p>
        </w:tc>
        <w:tc>
          <w:tcPr>
            <w:tcW w:w="1934" w:type="dxa"/>
            <w:vMerge w:val="restart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Получить информацию о популярных видах спорта, в том числе экстремальных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упр.2,4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.77 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 58 с.174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30.04-04.05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Экстремальные виды спорта: удовольствие и последствия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чтения с полным пониманием (на примере научно-популярного текста)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устной речи: строить сложные предложения с использованием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linking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i/>
                <w:sz w:val="20"/>
                <w:szCs w:val="20"/>
                <w:lang w:val="en-US" w:eastAsia="ru-RU"/>
              </w:rPr>
              <w:t>words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; б) формулировать и аргументировать свою точку зрения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работы с текстом</w:t>
            </w: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упр3,5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.77 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упр..64 с.176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30.04-04.05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Спорт для здоровья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устной речи: формулировать аргументы, переспрашивать, уточнять информацию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чтения с полным пониманием текста; формирование критического мышления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работы с текстом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Учебник упр.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.69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с.177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30.04-04.05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Спорт на Смоленщине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умение чтения с полным пониманием текста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монологическую речь: монологи описательного характера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монологического высказывания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Национальные виды спорта в Татарстане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/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т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.2,3 p.80,81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 xml:space="preserve"> Welcome to Smolensk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07.05-11.05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5591" w:type="dxa"/>
            <w:gridSpan w:val="9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Section 4. «Do you have the right to be different? » (3 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урока</w:t>
            </w:r>
            <w:r w:rsidRPr="00425E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)</w:t>
            </w: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94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Быть непохожими и жить в гармонии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ОНМ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читать с разными стратегиями: пониманием общего смысла и полным пониманием; с восполнением пропущенных фраз в тексте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Расширить словарный запас по теме «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Fashion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», «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Music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работы с текстом</w:t>
            </w:r>
          </w:p>
        </w:tc>
        <w:tc>
          <w:tcPr>
            <w:tcW w:w="1934" w:type="dxa"/>
            <w:vMerge w:val="restart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Иметь представление о приоритетах в молодёжной культуре Великобритании и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России; узнать о группе «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The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Beatles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упр.1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>p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.79 Учебник упр. 71 с.179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07.05-11.05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95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Молодёжная культура,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музыка, мода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ПЗУ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устной речи: монологической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(советовать) и диалогической (брать/ давать интервью, беседовать на заданную тему)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Развивать умения чтения с пониманием общего содержания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 xml:space="preserve">Контроль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lastRenderedPageBreak/>
              <w:t>работы в группах</w:t>
            </w: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</w:pPr>
            <w:proofErr w:type="gram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</w:t>
            </w:r>
            <w:proofErr w:type="gram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/т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упр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t xml:space="preserve">.2,3 </w:t>
            </w: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val="en-US" w:eastAsia="ru-RU"/>
              </w:rPr>
              <w:lastRenderedPageBreak/>
              <w:t>p.79</w:t>
            </w: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07.05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-11.05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96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Взгляни на мир с оптимизмом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работу по теме секции и урока учебника в целом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Создать позитивный настрой на межкультурное общение, на уважение к личности каждого человека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Фронтальный </w:t>
            </w:r>
          </w:p>
        </w:tc>
        <w:tc>
          <w:tcPr>
            <w:tcW w:w="1934" w:type="dxa"/>
            <w:vMerge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14.05-18.05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97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Контрольная работа № 4 по теме «Сделай свой выбор»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ПК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Провести контроль </w:t>
            </w: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аудирования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 и лексических навыков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14.05-18.05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98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Провести анализ и корректировку ошибок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14.05-18.05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99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Повторение грамматики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ЗИ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грамматические навыки по темам «Условные предложения»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письменной речи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21.05-25.05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Повторение грамматики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ЗИ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Обобщить грамматические навыки по темам пассивный залог, модальные глаголы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Контроль заполнения пропусков</w:t>
            </w: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21.05-25.05</w:t>
            </w: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  <w:vMerge w:val="restart"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101</w:t>
            </w:r>
          </w:p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25E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proofErr w:type="spellStart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Брейн</w:t>
            </w:r>
            <w:proofErr w:type="spellEnd"/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-ринг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Закрепить и обобщить знания</w:t>
            </w:r>
          </w:p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 xml:space="preserve">Развивать умения работы в команде </w:t>
            </w: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 w:val="restart"/>
          </w:tcPr>
          <w:p w:rsidR="00425ECC" w:rsidRPr="00425ECC" w:rsidRDefault="004356E1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21.05-25.05</w:t>
            </w:r>
            <w:bookmarkStart w:id="0" w:name="_GoBack"/>
            <w:bookmarkEnd w:id="0"/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5ECC" w:rsidRPr="00425ECC" w:rsidTr="00575377">
        <w:trPr>
          <w:gridAfter w:val="1"/>
          <w:wAfter w:w="1922" w:type="dxa"/>
        </w:trPr>
        <w:tc>
          <w:tcPr>
            <w:tcW w:w="1080" w:type="dxa"/>
            <w:vMerge/>
          </w:tcPr>
          <w:p w:rsidR="00425ECC" w:rsidRPr="00425ECC" w:rsidRDefault="00425ECC" w:rsidP="0042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Мои планы на будущее</w:t>
            </w:r>
          </w:p>
        </w:tc>
        <w:tc>
          <w:tcPr>
            <w:tcW w:w="900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  <w:r w:rsidRPr="00425ECC"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  <w:t>ОСЗ</w:t>
            </w:r>
          </w:p>
        </w:tc>
        <w:tc>
          <w:tcPr>
            <w:tcW w:w="488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934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</w:tcPr>
          <w:p w:rsidR="00425ECC" w:rsidRPr="00425ECC" w:rsidRDefault="00425ECC" w:rsidP="00425ECC">
            <w:pPr>
              <w:widowControl w:val="0"/>
              <w:adjustRightInd w:val="0"/>
              <w:spacing w:after="0" w:line="240" w:lineRule="auto"/>
              <w:rPr>
                <w:rFonts w:ascii="Times New Roman" w:eastAsia="Lucida Sans Unicode" w:hAnsi="Times New Roman" w:cs="Tahoma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:rsidR="00425ECC" w:rsidRPr="00425ECC" w:rsidRDefault="00425ECC" w:rsidP="0042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25ECC" w:rsidRPr="00425ECC" w:rsidRDefault="00425ECC" w:rsidP="00425ECC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5ECC" w:rsidRPr="00425ECC" w:rsidRDefault="00425ECC" w:rsidP="00425ECC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5ECC" w:rsidRPr="00425ECC" w:rsidRDefault="00425ECC" w:rsidP="00425ECC">
      <w:pPr>
        <w:widowControl w:val="0"/>
        <w:adjustRightInd w:val="0"/>
        <w:spacing w:after="0" w:line="240" w:lineRule="auto"/>
        <w:rPr>
          <w:rFonts w:ascii="Times New Roman" w:eastAsia="Lucida Sans Unicode" w:hAnsi="Times New Roman" w:cs="Tahoma"/>
          <w:b/>
          <w:sz w:val="28"/>
          <w:szCs w:val="24"/>
          <w:u w:val="single"/>
          <w:lang w:eastAsia="ru-RU"/>
        </w:rPr>
      </w:pPr>
      <w:r w:rsidRPr="00425ECC">
        <w:rPr>
          <w:rFonts w:ascii="Times New Roman" w:eastAsia="Lucida Sans Unicode" w:hAnsi="Times New Roman" w:cs="Tahoma"/>
          <w:b/>
          <w:sz w:val="28"/>
          <w:szCs w:val="24"/>
          <w:lang w:eastAsia="ru-RU"/>
        </w:rPr>
        <w:t xml:space="preserve">                             </w:t>
      </w:r>
      <w:r w:rsidRPr="00425ECC">
        <w:rPr>
          <w:rFonts w:ascii="Times New Roman" w:eastAsia="Lucida Sans Unicode" w:hAnsi="Times New Roman" w:cs="Tahoma"/>
          <w:b/>
          <w:sz w:val="28"/>
          <w:szCs w:val="24"/>
          <w:u w:val="single"/>
          <w:lang w:eastAsia="ru-RU"/>
        </w:rPr>
        <w:t>Условные обозначения</w:t>
      </w:r>
    </w:p>
    <w:p w:rsidR="00425ECC" w:rsidRPr="00425ECC" w:rsidRDefault="00425ECC" w:rsidP="00425ECC">
      <w:pPr>
        <w:widowControl w:val="0"/>
        <w:adjustRightInd w:val="0"/>
        <w:spacing w:after="0" w:line="240" w:lineRule="auto"/>
        <w:rPr>
          <w:rFonts w:ascii="Times New Roman" w:eastAsia="Lucida Sans Unicode" w:hAnsi="Times New Roman" w:cs="Tahoma"/>
          <w:sz w:val="24"/>
          <w:szCs w:val="20"/>
          <w:lang w:eastAsia="ru-RU"/>
        </w:rPr>
      </w:pPr>
      <w:r w:rsidRPr="00425ECC">
        <w:rPr>
          <w:rFonts w:ascii="Times New Roman" w:eastAsia="Lucida Sans Unicode" w:hAnsi="Times New Roman" w:cs="Tahoma"/>
          <w:sz w:val="24"/>
          <w:szCs w:val="24"/>
          <w:lang w:eastAsia="ru-RU"/>
        </w:rPr>
        <w:t>ПК – урок проверки знаний и умений                КУ – комбинированный урок                           ОНМ – урок ознакомления с новым материалом                        ЗИ – урок закрепления изученного                     ПЗУ – урок применения знаний и умений      ОСЗ – урок обобщения и систематизации знаний</w:t>
      </w:r>
    </w:p>
    <w:p w:rsidR="00425ECC" w:rsidRPr="00425ECC" w:rsidRDefault="00425ECC" w:rsidP="00425ECC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263" w:rsidRDefault="00205263"/>
    <w:sectPr w:rsidR="00205263" w:rsidSect="00575377">
      <w:pgSz w:w="16838" w:h="11906" w:orient="landscape"/>
      <w:pgMar w:top="539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mpir Deco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ssandra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6"/>
    <w:lvl w:ilvl="0">
      <w:start w:val="65535"/>
      <w:numFmt w:val="bullet"/>
      <w:lvlText w:val=""/>
      <w:lvlJc w:val="left"/>
      <w:pPr>
        <w:tabs>
          <w:tab w:val="num" w:pos="2509"/>
        </w:tabs>
        <w:ind w:left="2509" w:firstLine="0"/>
      </w:pPr>
      <w:rPr>
        <w:rFonts w:ascii="Symbol" w:hAnsi="Symbol" w:cs="Times New Roman"/>
        <w:color w:val="auto"/>
      </w:rPr>
    </w:lvl>
    <w:lvl w:ilvl="1">
      <w:start w:val="1"/>
      <w:numFmt w:val="bullet"/>
      <w:lvlText w:val=""/>
      <w:lvlJc w:val="left"/>
      <w:pPr>
        <w:tabs>
          <w:tab w:val="num" w:pos="1959"/>
        </w:tabs>
        <w:ind w:left="1789" w:firstLine="0"/>
      </w:pPr>
      <w:rPr>
        <w:rFonts w:ascii="Symbol" w:hAnsi="Symbol"/>
        <w:color w:val="auto"/>
      </w:rPr>
    </w:lvl>
    <w:lvl w:ilvl="2">
      <w:start w:val="1"/>
      <w:numFmt w:val="bullet"/>
      <w:lvlText w:val=""/>
      <w:lvlJc w:val="left"/>
      <w:pPr>
        <w:tabs>
          <w:tab w:val="num" w:pos="936"/>
        </w:tabs>
        <w:ind w:left="709" w:firstLine="0"/>
      </w:pPr>
      <w:rPr>
        <w:rFonts w:ascii="Symbol" w:hAnsi="Symbol" w:cs="Times New Roman"/>
        <w:color w:val="auto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0000004"/>
    <w:multiLevelType w:val="singleLevel"/>
    <w:tmpl w:val="0000000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5"/>
    <w:multiLevelType w:val="singleLevel"/>
    <w:tmpl w:val="00000005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7"/>
    <w:multiLevelType w:val="singleLevel"/>
    <w:tmpl w:val="0000000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>
    <w:nsid w:val="00000008"/>
    <w:multiLevelType w:val="singleLevel"/>
    <w:tmpl w:val="0000000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>
    <w:nsid w:val="0000000A"/>
    <w:multiLevelType w:val="singleLevel"/>
    <w:tmpl w:val="0000000A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>
    <w:nsid w:val="0000000B"/>
    <w:multiLevelType w:val="singleLevel"/>
    <w:tmpl w:val="0000000B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>
    <w:nsid w:val="0000000C"/>
    <w:multiLevelType w:val="singleLevel"/>
    <w:tmpl w:val="0000000C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0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1">
    <w:nsid w:val="0000000E"/>
    <w:multiLevelType w:val="singleLevel"/>
    <w:tmpl w:val="0000000E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6F4FC3"/>
    <w:multiLevelType w:val="singleLevel"/>
    <w:tmpl w:val="63123D28"/>
    <w:lvl w:ilvl="0">
      <w:start w:val="2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</w:abstractNum>
  <w:abstractNum w:abstractNumId="13">
    <w:nsid w:val="0198508A"/>
    <w:multiLevelType w:val="hybridMultilevel"/>
    <w:tmpl w:val="83ACD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A0802D2"/>
    <w:multiLevelType w:val="singleLevel"/>
    <w:tmpl w:val="D31203B4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12766FC5"/>
    <w:multiLevelType w:val="hybridMultilevel"/>
    <w:tmpl w:val="FF76EA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64F19B9"/>
    <w:multiLevelType w:val="hybridMultilevel"/>
    <w:tmpl w:val="A4724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7363756"/>
    <w:multiLevelType w:val="hybridMultilevel"/>
    <w:tmpl w:val="115C4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8A7BC">
      <w:start w:val="1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44034D"/>
    <w:multiLevelType w:val="hybridMultilevel"/>
    <w:tmpl w:val="10669D96"/>
    <w:lvl w:ilvl="0" w:tplc="19204934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F6B0C12"/>
    <w:multiLevelType w:val="hybridMultilevel"/>
    <w:tmpl w:val="8F4AA596"/>
    <w:lvl w:ilvl="0" w:tplc="F57C4896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C42343"/>
    <w:multiLevelType w:val="hybridMultilevel"/>
    <w:tmpl w:val="800E0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965793"/>
    <w:multiLevelType w:val="hybridMultilevel"/>
    <w:tmpl w:val="EF263A36"/>
    <w:lvl w:ilvl="0" w:tplc="19204934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7B0219"/>
    <w:multiLevelType w:val="hybridMultilevel"/>
    <w:tmpl w:val="2A22E24E"/>
    <w:lvl w:ilvl="0" w:tplc="19204934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007D0"/>
    <w:multiLevelType w:val="hybridMultilevel"/>
    <w:tmpl w:val="4E0CB9C8"/>
    <w:lvl w:ilvl="0" w:tplc="19204934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6F5D5F"/>
    <w:multiLevelType w:val="hybridMultilevel"/>
    <w:tmpl w:val="CAF84B00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0D2FD4"/>
    <w:multiLevelType w:val="hybridMultilevel"/>
    <w:tmpl w:val="4A3E79A4"/>
    <w:lvl w:ilvl="0" w:tplc="F222B96E">
      <w:start w:val="1"/>
      <w:numFmt w:val="decimal"/>
      <w:lvlText w:val="%1."/>
      <w:lvlJc w:val="left"/>
      <w:pPr>
        <w:ind w:left="-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A9105F"/>
    <w:multiLevelType w:val="hybridMultilevel"/>
    <w:tmpl w:val="84D66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BB778F"/>
    <w:multiLevelType w:val="hybridMultilevel"/>
    <w:tmpl w:val="125A84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27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15"/>
  </w:num>
  <w:num w:numId="8">
    <w:abstractNumId w:val="20"/>
  </w:num>
  <w:num w:numId="9">
    <w:abstractNumId w:val="12"/>
    <w:lvlOverride w:ilvl="0">
      <w:startOverride w:val="2"/>
    </w:lvlOverride>
  </w:num>
  <w:num w:numId="10">
    <w:abstractNumId w:val="14"/>
    <w:lvlOverride w:ilvl="0">
      <w:startOverride w:val="1"/>
    </w:lvlOverride>
  </w:num>
  <w:num w:numId="11">
    <w:abstractNumId w:val="19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11"/>
  </w:num>
  <w:num w:numId="21">
    <w:abstractNumId w:val="4"/>
  </w:num>
  <w:num w:numId="22">
    <w:abstractNumId w:val="9"/>
  </w:num>
  <w:num w:numId="23">
    <w:abstractNumId w:val="10"/>
  </w:num>
  <w:num w:numId="24">
    <w:abstractNumId w:val="18"/>
  </w:num>
  <w:num w:numId="25">
    <w:abstractNumId w:val="22"/>
  </w:num>
  <w:num w:numId="26">
    <w:abstractNumId w:val="23"/>
  </w:num>
  <w:num w:numId="27">
    <w:abstractNumId w:val="21"/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3E9"/>
    <w:rsid w:val="00164D1D"/>
    <w:rsid w:val="00205263"/>
    <w:rsid w:val="00425ECC"/>
    <w:rsid w:val="004356E1"/>
    <w:rsid w:val="00575377"/>
    <w:rsid w:val="005949C2"/>
    <w:rsid w:val="0065379E"/>
    <w:rsid w:val="0088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25EC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25ECC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25EC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25ECC"/>
    <w:pPr>
      <w:keepNext/>
      <w:tabs>
        <w:tab w:val="left" w:pos="926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25EC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425EC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5E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25EC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25EC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25EC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25EC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425E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425ECC"/>
  </w:style>
  <w:style w:type="table" w:styleId="a3">
    <w:name w:val="Table Grid"/>
    <w:basedOn w:val="a1"/>
    <w:rsid w:val="00425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rsid w:val="00425ECC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25E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25EC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425ECC"/>
    <w:pPr>
      <w:widowControl w:val="0"/>
      <w:autoSpaceDE w:val="0"/>
      <w:autoSpaceDN w:val="0"/>
      <w:adjustRightInd w:val="0"/>
      <w:spacing w:after="0" w:line="221" w:lineRule="exact"/>
      <w:ind w:hanging="8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rsid w:val="00425ECC"/>
    <w:pPr>
      <w:widowControl w:val="0"/>
      <w:autoSpaceDE w:val="0"/>
      <w:autoSpaceDN w:val="0"/>
      <w:adjustRightInd w:val="0"/>
      <w:spacing w:after="0" w:line="216" w:lineRule="exact"/>
      <w:ind w:hanging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rsid w:val="00425ECC"/>
    <w:pPr>
      <w:widowControl w:val="0"/>
      <w:autoSpaceDE w:val="0"/>
      <w:autoSpaceDN w:val="0"/>
      <w:adjustRightInd w:val="0"/>
      <w:spacing w:after="0" w:line="214" w:lineRule="exact"/>
      <w:ind w:hanging="2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425ECC"/>
    <w:pPr>
      <w:widowControl w:val="0"/>
      <w:autoSpaceDE w:val="0"/>
      <w:autoSpaceDN w:val="0"/>
      <w:adjustRightInd w:val="0"/>
      <w:spacing w:after="0" w:line="214" w:lineRule="exact"/>
      <w:ind w:firstLine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425ECC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425ECC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0">
    <w:name w:val="Font Style50"/>
    <w:rsid w:val="00425ECC"/>
    <w:rPr>
      <w:rFonts w:ascii="Times New Roman" w:hAnsi="Times New Roman" w:cs="Times New Roman" w:hint="default"/>
      <w:sz w:val="16"/>
      <w:szCs w:val="16"/>
    </w:rPr>
  </w:style>
  <w:style w:type="character" w:customStyle="1" w:styleId="FontStyle52">
    <w:name w:val="Font Style52"/>
    <w:rsid w:val="00425ECC"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FontStyle53">
    <w:name w:val="Font Style53"/>
    <w:rsid w:val="00425ECC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8">
    <w:name w:val="Font Style58"/>
    <w:rsid w:val="00425ECC"/>
    <w:rPr>
      <w:rFonts w:ascii="Arial" w:hAnsi="Arial" w:cs="Arial" w:hint="default"/>
      <w:sz w:val="14"/>
      <w:szCs w:val="14"/>
    </w:rPr>
  </w:style>
  <w:style w:type="character" w:styleId="a4">
    <w:name w:val="Hyperlink"/>
    <w:rsid w:val="00425ECC"/>
    <w:rPr>
      <w:color w:val="0000FF"/>
      <w:u w:val="single"/>
    </w:rPr>
  </w:style>
  <w:style w:type="character" w:styleId="a5">
    <w:name w:val="Strong"/>
    <w:qFormat/>
    <w:rsid w:val="00425ECC"/>
    <w:rPr>
      <w:b/>
      <w:bCs/>
    </w:rPr>
  </w:style>
  <w:style w:type="paragraph" w:styleId="a6">
    <w:name w:val="Body Text Indent"/>
    <w:basedOn w:val="a"/>
    <w:link w:val="a7"/>
    <w:rsid w:val="00425ECC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5E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basedOn w:val="default-paragraph-style"/>
    <w:rsid w:val="00425ECC"/>
  </w:style>
  <w:style w:type="paragraph" w:customStyle="1" w:styleId="default-paragraph-style">
    <w:name w:val="default-paragraph-style"/>
    <w:rsid w:val="00425ECC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  <w:lang w:eastAsia="ru-RU"/>
    </w:rPr>
  </w:style>
  <w:style w:type="paragraph" w:customStyle="1" w:styleId="P1">
    <w:name w:val="P1"/>
    <w:basedOn w:val="Standard"/>
    <w:rsid w:val="00425ECC"/>
    <w:pPr>
      <w:jc w:val="center"/>
    </w:pPr>
    <w:rPr>
      <w:b/>
      <w:i/>
      <w:sz w:val="28"/>
    </w:rPr>
  </w:style>
  <w:style w:type="paragraph" w:customStyle="1" w:styleId="P21">
    <w:name w:val="P21"/>
    <w:basedOn w:val="Standard"/>
    <w:rsid w:val="00425ECC"/>
    <w:pPr>
      <w:jc w:val="center"/>
    </w:pPr>
    <w:rPr>
      <w:b/>
      <w:i/>
      <w:sz w:val="28"/>
    </w:rPr>
  </w:style>
  <w:style w:type="paragraph" w:customStyle="1" w:styleId="P7">
    <w:name w:val="P7"/>
    <w:basedOn w:val="Standard"/>
    <w:rsid w:val="00425ECC"/>
    <w:pPr>
      <w:jc w:val="center"/>
    </w:pPr>
    <w:rPr>
      <w:i/>
      <w:sz w:val="20"/>
    </w:rPr>
  </w:style>
  <w:style w:type="paragraph" w:customStyle="1" w:styleId="P17">
    <w:name w:val="P17"/>
    <w:basedOn w:val="Standard"/>
    <w:rsid w:val="00425ECC"/>
    <w:pPr>
      <w:ind w:left="284" w:hanging="141"/>
    </w:pPr>
    <w:rPr>
      <w:b/>
      <w:i/>
      <w:sz w:val="18"/>
    </w:rPr>
  </w:style>
  <w:style w:type="paragraph" w:customStyle="1" w:styleId="P30">
    <w:name w:val="P30"/>
    <w:basedOn w:val="Standard"/>
    <w:rsid w:val="00425ECC"/>
    <w:pPr>
      <w:ind w:left="284" w:right="141" w:hanging="141"/>
    </w:pPr>
    <w:rPr>
      <w:b/>
      <w:i/>
      <w:sz w:val="18"/>
    </w:rPr>
  </w:style>
  <w:style w:type="character" w:customStyle="1" w:styleId="T3">
    <w:name w:val="T3"/>
    <w:rsid w:val="00425ECC"/>
    <w:rPr>
      <w:b/>
      <w:bCs w:val="0"/>
      <w:i/>
      <w:iCs w:val="0"/>
      <w:sz w:val="18"/>
    </w:rPr>
  </w:style>
  <w:style w:type="character" w:customStyle="1" w:styleId="T4">
    <w:name w:val="T4"/>
    <w:rsid w:val="00425ECC"/>
    <w:rPr>
      <w:b/>
      <w:bCs w:val="0"/>
      <w:i/>
      <w:iCs w:val="0"/>
      <w:sz w:val="16"/>
    </w:rPr>
  </w:style>
  <w:style w:type="paragraph" w:customStyle="1" w:styleId="P16">
    <w:name w:val="P16"/>
    <w:basedOn w:val="Standard"/>
    <w:rsid w:val="00425ECC"/>
    <w:pPr>
      <w:ind w:left="284" w:hanging="141"/>
    </w:pPr>
  </w:style>
  <w:style w:type="paragraph" w:customStyle="1" w:styleId="P8">
    <w:name w:val="P8"/>
    <w:basedOn w:val="Standard"/>
    <w:rsid w:val="00425ECC"/>
    <w:rPr>
      <w:b/>
      <w:i/>
      <w:sz w:val="18"/>
    </w:rPr>
  </w:style>
  <w:style w:type="paragraph" w:customStyle="1" w:styleId="P9">
    <w:name w:val="P9"/>
    <w:basedOn w:val="Standard"/>
    <w:rsid w:val="00425ECC"/>
    <w:rPr>
      <w:i/>
      <w:sz w:val="18"/>
    </w:rPr>
  </w:style>
  <w:style w:type="paragraph" w:customStyle="1" w:styleId="P24">
    <w:name w:val="P24"/>
    <w:basedOn w:val="Standard"/>
    <w:rsid w:val="00425ECC"/>
    <w:pPr>
      <w:jc w:val="center"/>
    </w:pPr>
    <w:rPr>
      <w:i/>
      <w:sz w:val="52"/>
    </w:rPr>
  </w:style>
  <w:style w:type="paragraph" w:customStyle="1" w:styleId="P10">
    <w:name w:val="P10"/>
    <w:basedOn w:val="Standard"/>
    <w:rsid w:val="00425ECC"/>
    <w:pPr>
      <w:jc w:val="center"/>
    </w:pPr>
    <w:rPr>
      <w:i/>
      <w:sz w:val="18"/>
    </w:rPr>
  </w:style>
  <w:style w:type="paragraph" w:customStyle="1" w:styleId="P2">
    <w:name w:val="P2"/>
    <w:basedOn w:val="Standard"/>
    <w:rsid w:val="00425ECC"/>
    <w:rPr>
      <w:i/>
      <w:sz w:val="28"/>
    </w:rPr>
  </w:style>
  <w:style w:type="paragraph" w:customStyle="1" w:styleId="P3">
    <w:name w:val="P3"/>
    <w:basedOn w:val="Standard"/>
    <w:rsid w:val="00425ECC"/>
    <w:pPr>
      <w:jc w:val="center"/>
    </w:pPr>
    <w:rPr>
      <w:i/>
      <w:sz w:val="28"/>
    </w:rPr>
  </w:style>
  <w:style w:type="paragraph" w:customStyle="1" w:styleId="P25">
    <w:name w:val="P25"/>
    <w:basedOn w:val="Standard"/>
    <w:rsid w:val="00425ECC"/>
    <w:pPr>
      <w:jc w:val="center"/>
    </w:pPr>
    <w:rPr>
      <w:b/>
      <w:sz w:val="40"/>
    </w:rPr>
  </w:style>
  <w:style w:type="paragraph" w:customStyle="1" w:styleId="P12">
    <w:name w:val="P12"/>
    <w:basedOn w:val="Standard"/>
    <w:rsid w:val="00425ECC"/>
    <w:pPr>
      <w:jc w:val="center"/>
    </w:pPr>
    <w:rPr>
      <w:i/>
    </w:rPr>
  </w:style>
  <w:style w:type="paragraph" w:customStyle="1" w:styleId="P11">
    <w:name w:val="P11"/>
    <w:basedOn w:val="Standard"/>
    <w:rsid w:val="00425ECC"/>
    <w:rPr>
      <w:i/>
    </w:rPr>
  </w:style>
  <w:style w:type="paragraph" w:customStyle="1" w:styleId="P27">
    <w:name w:val="P27"/>
    <w:basedOn w:val="Standard"/>
    <w:rsid w:val="00425ECC"/>
    <w:pPr>
      <w:jc w:val="center"/>
    </w:pPr>
    <w:rPr>
      <w:rFonts w:ascii="Ampir Deco" w:hAnsi="Ampir Deco" w:cs="Microsoft Sans Serif"/>
      <w:b/>
      <w:i/>
      <w:sz w:val="40"/>
    </w:rPr>
  </w:style>
  <w:style w:type="paragraph" w:customStyle="1" w:styleId="P13">
    <w:name w:val="P13"/>
    <w:basedOn w:val="Standard"/>
    <w:rsid w:val="00425ECC"/>
    <w:pPr>
      <w:jc w:val="center"/>
    </w:pPr>
    <w:rPr>
      <w:b/>
      <w:sz w:val="40"/>
    </w:rPr>
  </w:style>
  <w:style w:type="paragraph" w:customStyle="1" w:styleId="P31">
    <w:name w:val="P31"/>
    <w:basedOn w:val="Standard"/>
    <w:rsid w:val="00425ECC"/>
    <w:pPr>
      <w:tabs>
        <w:tab w:val="left" w:pos="9289"/>
      </w:tabs>
      <w:ind w:left="7560"/>
      <w:jc w:val="right"/>
    </w:pPr>
    <w:rPr>
      <w:b/>
      <w:i/>
      <w:sz w:val="20"/>
    </w:rPr>
  </w:style>
  <w:style w:type="paragraph" w:customStyle="1" w:styleId="P32">
    <w:name w:val="P32"/>
    <w:basedOn w:val="Standard"/>
    <w:rsid w:val="00425ECC"/>
    <w:pPr>
      <w:tabs>
        <w:tab w:val="left" w:pos="9782"/>
      </w:tabs>
      <w:ind w:left="7560"/>
      <w:jc w:val="right"/>
    </w:pPr>
    <w:rPr>
      <w:b/>
      <w:i/>
      <w:sz w:val="20"/>
    </w:rPr>
  </w:style>
  <w:style w:type="paragraph" w:customStyle="1" w:styleId="P18">
    <w:name w:val="P18"/>
    <w:basedOn w:val="Standard"/>
    <w:rsid w:val="00425ECC"/>
    <w:pPr>
      <w:tabs>
        <w:tab w:val="left" w:pos="9289"/>
      </w:tabs>
      <w:ind w:left="360"/>
      <w:jc w:val="center"/>
    </w:pPr>
    <w:rPr>
      <w:rFonts w:ascii="Cassandra" w:hAnsi="Cassandra"/>
      <w:b/>
      <w:sz w:val="28"/>
    </w:rPr>
  </w:style>
  <w:style w:type="paragraph" w:customStyle="1" w:styleId="P19">
    <w:name w:val="P19"/>
    <w:basedOn w:val="Standard"/>
    <w:rsid w:val="00425ECC"/>
    <w:pPr>
      <w:pageBreakBefore/>
      <w:jc w:val="center"/>
    </w:pPr>
  </w:style>
  <w:style w:type="paragraph" w:customStyle="1" w:styleId="P6">
    <w:name w:val="P6"/>
    <w:basedOn w:val="Standard"/>
    <w:rsid w:val="00425ECC"/>
    <w:pPr>
      <w:jc w:val="center"/>
    </w:pPr>
  </w:style>
  <w:style w:type="paragraph" w:customStyle="1" w:styleId="P4">
    <w:name w:val="P4"/>
    <w:basedOn w:val="Standard"/>
    <w:rsid w:val="00425ECC"/>
    <w:pPr>
      <w:jc w:val="center"/>
    </w:pPr>
    <w:rPr>
      <w:b/>
      <w:sz w:val="28"/>
    </w:rPr>
  </w:style>
  <w:style w:type="paragraph" w:customStyle="1" w:styleId="P14">
    <w:name w:val="P14"/>
    <w:basedOn w:val="Standard"/>
    <w:rsid w:val="00425ECC"/>
    <w:pPr>
      <w:jc w:val="center"/>
    </w:pPr>
    <w:rPr>
      <w:b/>
    </w:rPr>
  </w:style>
  <w:style w:type="character" w:customStyle="1" w:styleId="T5">
    <w:name w:val="T5"/>
    <w:rsid w:val="00425ECC"/>
  </w:style>
  <w:style w:type="paragraph" w:customStyle="1" w:styleId="P15">
    <w:name w:val="P15"/>
    <w:basedOn w:val="Standard"/>
    <w:rsid w:val="00425ECC"/>
    <w:pPr>
      <w:tabs>
        <w:tab w:val="left" w:pos="2951"/>
      </w:tabs>
    </w:pPr>
  </w:style>
  <w:style w:type="paragraph" w:customStyle="1" w:styleId="P20">
    <w:name w:val="P20"/>
    <w:basedOn w:val="Standard"/>
    <w:rsid w:val="00425ECC"/>
    <w:pPr>
      <w:ind w:right="-108"/>
    </w:pPr>
  </w:style>
  <w:style w:type="character" w:customStyle="1" w:styleId="T1">
    <w:name w:val="T1"/>
    <w:rsid w:val="00425ECC"/>
    <w:rPr>
      <w:b/>
      <w:bCs w:val="0"/>
      <w:sz w:val="28"/>
    </w:rPr>
  </w:style>
  <w:style w:type="character" w:customStyle="1" w:styleId="T2">
    <w:name w:val="T2"/>
    <w:rsid w:val="00425ECC"/>
    <w:rPr>
      <w:b/>
      <w:bCs w:val="0"/>
      <w:sz w:val="28"/>
      <w:u w:val="single"/>
    </w:rPr>
  </w:style>
  <w:style w:type="paragraph" w:customStyle="1" w:styleId="P5">
    <w:name w:val="P5"/>
    <w:basedOn w:val="Standard"/>
    <w:rsid w:val="00425ECC"/>
    <w:rPr>
      <w:sz w:val="28"/>
    </w:rPr>
  </w:style>
  <w:style w:type="paragraph" w:styleId="a8">
    <w:name w:val="Balloon Text"/>
    <w:basedOn w:val="a"/>
    <w:link w:val="a9"/>
    <w:semiHidden/>
    <w:rsid w:val="00425EC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425EC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rsid w:val="00425E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425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25ECC"/>
  </w:style>
  <w:style w:type="paragraph" w:styleId="ad">
    <w:name w:val="No Spacing"/>
    <w:uiPriority w:val="1"/>
    <w:qFormat/>
    <w:rsid w:val="00425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25EC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25ECC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25EC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425ECC"/>
    <w:pPr>
      <w:keepNext/>
      <w:tabs>
        <w:tab w:val="left" w:pos="926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25EC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425EC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5E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25EC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25EC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25EC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25EC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425E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425ECC"/>
  </w:style>
  <w:style w:type="table" w:styleId="a3">
    <w:name w:val="Table Grid"/>
    <w:basedOn w:val="a1"/>
    <w:rsid w:val="00425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rsid w:val="00425ECC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425E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25EC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425ECC"/>
    <w:pPr>
      <w:widowControl w:val="0"/>
      <w:autoSpaceDE w:val="0"/>
      <w:autoSpaceDN w:val="0"/>
      <w:adjustRightInd w:val="0"/>
      <w:spacing w:after="0" w:line="221" w:lineRule="exact"/>
      <w:ind w:hanging="8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rsid w:val="00425ECC"/>
    <w:pPr>
      <w:widowControl w:val="0"/>
      <w:autoSpaceDE w:val="0"/>
      <w:autoSpaceDN w:val="0"/>
      <w:adjustRightInd w:val="0"/>
      <w:spacing w:after="0" w:line="216" w:lineRule="exact"/>
      <w:ind w:hanging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rsid w:val="00425ECC"/>
    <w:pPr>
      <w:widowControl w:val="0"/>
      <w:autoSpaceDE w:val="0"/>
      <w:autoSpaceDN w:val="0"/>
      <w:adjustRightInd w:val="0"/>
      <w:spacing w:after="0" w:line="214" w:lineRule="exact"/>
      <w:ind w:hanging="23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425ECC"/>
    <w:pPr>
      <w:widowControl w:val="0"/>
      <w:autoSpaceDE w:val="0"/>
      <w:autoSpaceDN w:val="0"/>
      <w:adjustRightInd w:val="0"/>
      <w:spacing w:after="0" w:line="214" w:lineRule="exact"/>
      <w:ind w:firstLine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425ECC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425ECC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0">
    <w:name w:val="Font Style50"/>
    <w:rsid w:val="00425ECC"/>
    <w:rPr>
      <w:rFonts w:ascii="Times New Roman" w:hAnsi="Times New Roman" w:cs="Times New Roman" w:hint="default"/>
      <w:sz w:val="16"/>
      <w:szCs w:val="16"/>
    </w:rPr>
  </w:style>
  <w:style w:type="character" w:customStyle="1" w:styleId="FontStyle52">
    <w:name w:val="Font Style52"/>
    <w:rsid w:val="00425ECC"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FontStyle53">
    <w:name w:val="Font Style53"/>
    <w:rsid w:val="00425ECC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8">
    <w:name w:val="Font Style58"/>
    <w:rsid w:val="00425ECC"/>
    <w:rPr>
      <w:rFonts w:ascii="Arial" w:hAnsi="Arial" w:cs="Arial" w:hint="default"/>
      <w:sz w:val="14"/>
      <w:szCs w:val="14"/>
    </w:rPr>
  </w:style>
  <w:style w:type="character" w:styleId="a4">
    <w:name w:val="Hyperlink"/>
    <w:rsid w:val="00425ECC"/>
    <w:rPr>
      <w:color w:val="0000FF"/>
      <w:u w:val="single"/>
    </w:rPr>
  </w:style>
  <w:style w:type="character" w:styleId="a5">
    <w:name w:val="Strong"/>
    <w:qFormat/>
    <w:rsid w:val="00425ECC"/>
    <w:rPr>
      <w:b/>
      <w:bCs/>
    </w:rPr>
  </w:style>
  <w:style w:type="paragraph" w:styleId="a6">
    <w:name w:val="Body Text Indent"/>
    <w:basedOn w:val="a"/>
    <w:link w:val="a7"/>
    <w:rsid w:val="00425ECC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425E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basedOn w:val="default-paragraph-style"/>
    <w:rsid w:val="00425ECC"/>
  </w:style>
  <w:style w:type="paragraph" w:customStyle="1" w:styleId="default-paragraph-style">
    <w:name w:val="default-paragraph-style"/>
    <w:rsid w:val="00425ECC"/>
    <w:pPr>
      <w:widowControl w:val="0"/>
      <w:adjustRightInd w:val="0"/>
      <w:spacing w:after="0" w:line="240" w:lineRule="auto"/>
    </w:pPr>
    <w:rPr>
      <w:rFonts w:ascii="Times New Roman" w:eastAsia="Lucida Sans Unicode" w:hAnsi="Times New Roman" w:cs="Tahoma"/>
      <w:sz w:val="24"/>
      <w:szCs w:val="20"/>
      <w:lang w:eastAsia="ru-RU"/>
    </w:rPr>
  </w:style>
  <w:style w:type="paragraph" w:customStyle="1" w:styleId="P1">
    <w:name w:val="P1"/>
    <w:basedOn w:val="Standard"/>
    <w:rsid w:val="00425ECC"/>
    <w:pPr>
      <w:jc w:val="center"/>
    </w:pPr>
    <w:rPr>
      <w:b/>
      <w:i/>
      <w:sz w:val="28"/>
    </w:rPr>
  </w:style>
  <w:style w:type="paragraph" w:customStyle="1" w:styleId="P21">
    <w:name w:val="P21"/>
    <w:basedOn w:val="Standard"/>
    <w:rsid w:val="00425ECC"/>
    <w:pPr>
      <w:jc w:val="center"/>
    </w:pPr>
    <w:rPr>
      <w:b/>
      <w:i/>
      <w:sz w:val="28"/>
    </w:rPr>
  </w:style>
  <w:style w:type="paragraph" w:customStyle="1" w:styleId="P7">
    <w:name w:val="P7"/>
    <w:basedOn w:val="Standard"/>
    <w:rsid w:val="00425ECC"/>
    <w:pPr>
      <w:jc w:val="center"/>
    </w:pPr>
    <w:rPr>
      <w:i/>
      <w:sz w:val="20"/>
    </w:rPr>
  </w:style>
  <w:style w:type="paragraph" w:customStyle="1" w:styleId="P17">
    <w:name w:val="P17"/>
    <w:basedOn w:val="Standard"/>
    <w:rsid w:val="00425ECC"/>
    <w:pPr>
      <w:ind w:left="284" w:hanging="141"/>
    </w:pPr>
    <w:rPr>
      <w:b/>
      <w:i/>
      <w:sz w:val="18"/>
    </w:rPr>
  </w:style>
  <w:style w:type="paragraph" w:customStyle="1" w:styleId="P30">
    <w:name w:val="P30"/>
    <w:basedOn w:val="Standard"/>
    <w:rsid w:val="00425ECC"/>
    <w:pPr>
      <w:ind w:left="284" w:right="141" w:hanging="141"/>
    </w:pPr>
    <w:rPr>
      <w:b/>
      <w:i/>
      <w:sz w:val="18"/>
    </w:rPr>
  </w:style>
  <w:style w:type="character" w:customStyle="1" w:styleId="T3">
    <w:name w:val="T3"/>
    <w:rsid w:val="00425ECC"/>
    <w:rPr>
      <w:b/>
      <w:bCs w:val="0"/>
      <w:i/>
      <w:iCs w:val="0"/>
      <w:sz w:val="18"/>
    </w:rPr>
  </w:style>
  <w:style w:type="character" w:customStyle="1" w:styleId="T4">
    <w:name w:val="T4"/>
    <w:rsid w:val="00425ECC"/>
    <w:rPr>
      <w:b/>
      <w:bCs w:val="0"/>
      <w:i/>
      <w:iCs w:val="0"/>
      <w:sz w:val="16"/>
    </w:rPr>
  </w:style>
  <w:style w:type="paragraph" w:customStyle="1" w:styleId="P16">
    <w:name w:val="P16"/>
    <w:basedOn w:val="Standard"/>
    <w:rsid w:val="00425ECC"/>
    <w:pPr>
      <w:ind w:left="284" w:hanging="141"/>
    </w:pPr>
  </w:style>
  <w:style w:type="paragraph" w:customStyle="1" w:styleId="P8">
    <w:name w:val="P8"/>
    <w:basedOn w:val="Standard"/>
    <w:rsid w:val="00425ECC"/>
    <w:rPr>
      <w:b/>
      <w:i/>
      <w:sz w:val="18"/>
    </w:rPr>
  </w:style>
  <w:style w:type="paragraph" w:customStyle="1" w:styleId="P9">
    <w:name w:val="P9"/>
    <w:basedOn w:val="Standard"/>
    <w:rsid w:val="00425ECC"/>
    <w:rPr>
      <w:i/>
      <w:sz w:val="18"/>
    </w:rPr>
  </w:style>
  <w:style w:type="paragraph" w:customStyle="1" w:styleId="P24">
    <w:name w:val="P24"/>
    <w:basedOn w:val="Standard"/>
    <w:rsid w:val="00425ECC"/>
    <w:pPr>
      <w:jc w:val="center"/>
    </w:pPr>
    <w:rPr>
      <w:i/>
      <w:sz w:val="52"/>
    </w:rPr>
  </w:style>
  <w:style w:type="paragraph" w:customStyle="1" w:styleId="P10">
    <w:name w:val="P10"/>
    <w:basedOn w:val="Standard"/>
    <w:rsid w:val="00425ECC"/>
    <w:pPr>
      <w:jc w:val="center"/>
    </w:pPr>
    <w:rPr>
      <w:i/>
      <w:sz w:val="18"/>
    </w:rPr>
  </w:style>
  <w:style w:type="paragraph" w:customStyle="1" w:styleId="P2">
    <w:name w:val="P2"/>
    <w:basedOn w:val="Standard"/>
    <w:rsid w:val="00425ECC"/>
    <w:rPr>
      <w:i/>
      <w:sz w:val="28"/>
    </w:rPr>
  </w:style>
  <w:style w:type="paragraph" w:customStyle="1" w:styleId="P3">
    <w:name w:val="P3"/>
    <w:basedOn w:val="Standard"/>
    <w:rsid w:val="00425ECC"/>
    <w:pPr>
      <w:jc w:val="center"/>
    </w:pPr>
    <w:rPr>
      <w:i/>
      <w:sz w:val="28"/>
    </w:rPr>
  </w:style>
  <w:style w:type="paragraph" w:customStyle="1" w:styleId="P25">
    <w:name w:val="P25"/>
    <w:basedOn w:val="Standard"/>
    <w:rsid w:val="00425ECC"/>
    <w:pPr>
      <w:jc w:val="center"/>
    </w:pPr>
    <w:rPr>
      <w:b/>
      <w:sz w:val="40"/>
    </w:rPr>
  </w:style>
  <w:style w:type="paragraph" w:customStyle="1" w:styleId="P12">
    <w:name w:val="P12"/>
    <w:basedOn w:val="Standard"/>
    <w:rsid w:val="00425ECC"/>
    <w:pPr>
      <w:jc w:val="center"/>
    </w:pPr>
    <w:rPr>
      <w:i/>
    </w:rPr>
  </w:style>
  <w:style w:type="paragraph" w:customStyle="1" w:styleId="P11">
    <w:name w:val="P11"/>
    <w:basedOn w:val="Standard"/>
    <w:rsid w:val="00425ECC"/>
    <w:rPr>
      <w:i/>
    </w:rPr>
  </w:style>
  <w:style w:type="paragraph" w:customStyle="1" w:styleId="P27">
    <w:name w:val="P27"/>
    <w:basedOn w:val="Standard"/>
    <w:rsid w:val="00425ECC"/>
    <w:pPr>
      <w:jc w:val="center"/>
    </w:pPr>
    <w:rPr>
      <w:rFonts w:ascii="Ampir Deco" w:hAnsi="Ampir Deco" w:cs="Microsoft Sans Serif"/>
      <w:b/>
      <w:i/>
      <w:sz w:val="40"/>
    </w:rPr>
  </w:style>
  <w:style w:type="paragraph" w:customStyle="1" w:styleId="P13">
    <w:name w:val="P13"/>
    <w:basedOn w:val="Standard"/>
    <w:rsid w:val="00425ECC"/>
    <w:pPr>
      <w:jc w:val="center"/>
    </w:pPr>
    <w:rPr>
      <w:b/>
      <w:sz w:val="40"/>
    </w:rPr>
  </w:style>
  <w:style w:type="paragraph" w:customStyle="1" w:styleId="P31">
    <w:name w:val="P31"/>
    <w:basedOn w:val="Standard"/>
    <w:rsid w:val="00425ECC"/>
    <w:pPr>
      <w:tabs>
        <w:tab w:val="left" w:pos="9289"/>
      </w:tabs>
      <w:ind w:left="7560"/>
      <w:jc w:val="right"/>
    </w:pPr>
    <w:rPr>
      <w:b/>
      <w:i/>
      <w:sz w:val="20"/>
    </w:rPr>
  </w:style>
  <w:style w:type="paragraph" w:customStyle="1" w:styleId="P32">
    <w:name w:val="P32"/>
    <w:basedOn w:val="Standard"/>
    <w:rsid w:val="00425ECC"/>
    <w:pPr>
      <w:tabs>
        <w:tab w:val="left" w:pos="9782"/>
      </w:tabs>
      <w:ind w:left="7560"/>
      <w:jc w:val="right"/>
    </w:pPr>
    <w:rPr>
      <w:b/>
      <w:i/>
      <w:sz w:val="20"/>
    </w:rPr>
  </w:style>
  <w:style w:type="paragraph" w:customStyle="1" w:styleId="P18">
    <w:name w:val="P18"/>
    <w:basedOn w:val="Standard"/>
    <w:rsid w:val="00425ECC"/>
    <w:pPr>
      <w:tabs>
        <w:tab w:val="left" w:pos="9289"/>
      </w:tabs>
      <w:ind w:left="360"/>
      <w:jc w:val="center"/>
    </w:pPr>
    <w:rPr>
      <w:rFonts w:ascii="Cassandra" w:hAnsi="Cassandra"/>
      <w:b/>
      <w:sz w:val="28"/>
    </w:rPr>
  </w:style>
  <w:style w:type="paragraph" w:customStyle="1" w:styleId="P19">
    <w:name w:val="P19"/>
    <w:basedOn w:val="Standard"/>
    <w:rsid w:val="00425ECC"/>
    <w:pPr>
      <w:pageBreakBefore/>
      <w:jc w:val="center"/>
    </w:pPr>
  </w:style>
  <w:style w:type="paragraph" w:customStyle="1" w:styleId="P6">
    <w:name w:val="P6"/>
    <w:basedOn w:val="Standard"/>
    <w:rsid w:val="00425ECC"/>
    <w:pPr>
      <w:jc w:val="center"/>
    </w:pPr>
  </w:style>
  <w:style w:type="paragraph" w:customStyle="1" w:styleId="P4">
    <w:name w:val="P4"/>
    <w:basedOn w:val="Standard"/>
    <w:rsid w:val="00425ECC"/>
    <w:pPr>
      <w:jc w:val="center"/>
    </w:pPr>
    <w:rPr>
      <w:b/>
      <w:sz w:val="28"/>
    </w:rPr>
  </w:style>
  <w:style w:type="paragraph" w:customStyle="1" w:styleId="P14">
    <w:name w:val="P14"/>
    <w:basedOn w:val="Standard"/>
    <w:rsid w:val="00425ECC"/>
    <w:pPr>
      <w:jc w:val="center"/>
    </w:pPr>
    <w:rPr>
      <w:b/>
    </w:rPr>
  </w:style>
  <w:style w:type="character" w:customStyle="1" w:styleId="T5">
    <w:name w:val="T5"/>
    <w:rsid w:val="00425ECC"/>
  </w:style>
  <w:style w:type="paragraph" w:customStyle="1" w:styleId="P15">
    <w:name w:val="P15"/>
    <w:basedOn w:val="Standard"/>
    <w:rsid w:val="00425ECC"/>
    <w:pPr>
      <w:tabs>
        <w:tab w:val="left" w:pos="2951"/>
      </w:tabs>
    </w:pPr>
  </w:style>
  <w:style w:type="paragraph" w:customStyle="1" w:styleId="P20">
    <w:name w:val="P20"/>
    <w:basedOn w:val="Standard"/>
    <w:rsid w:val="00425ECC"/>
    <w:pPr>
      <w:ind w:right="-108"/>
    </w:pPr>
  </w:style>
  <w:style w:type="character" w:customStyle="1" w:styleId="T1">
    <w:name w:val="T1"/>
    <w:rsid w:val="00425ECC"/>
    <w:rPr>
      <w:b/>
      <w:bCs w:val="0"/>
      <w:sz w:val="28"/>
    </w:rPr>
  </w:style>
  <w:style w:type="character" w:customStyle="1" w:styleId="T2">
    <w:name w:val="T2"/>
    <w:rsid w:val="00425ECC"/>
    <w:rPr>
      <w:b/>
      <w:bCs w:val="0"/>
      <w:sz w:val="28"/>
      <w:u w:val="single"/>
    </w:rPr>
  </w:style>
  <w:style w:type="paragraph" w:customStyle="1" w:styleId="P5">
    <w:name w:val="P5"/>
    <w:basedOn w:val="Standard"/>
    <w:rsid w:val="00425ECC"/>
    <w:rPr>
      <w:sz w:val="28"/>
    </w:rPr>
  </w:style>
  <w:style w:type="paragraph" w:styleId="a8">
    <w:name w:val="Balloon Text"/>
    <w:basedOn w:val="a"/>
    <w:link w:val="a9"/>
    <w:semiHidden/>
    <w:rsid w:val="00425EC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425EC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rsid w:val="00425E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425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25ECC"/>
  </w:style>
  <w:style w:type="paragraph" w:styleId="ad">
    <w:name w:val="No Spacing"/>
    <w:uiPriority w:val="1"/>
    <w:qFormat/>
    <w:rsid w:val="00425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11</Pages>
  <Words>4226</Words>
  <Characters>24093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2017-08-30T08:16:00Z</dcterms:created>
  <dcterms:modified xsi:type="dcterms:W3CDTF">2017-08-30T10:50:00Z</dcterms:modified>
</cp:coreProperties>
</file>